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13D5" w14:textId="06728822" w:rsidR="00DC1AB1" w:rsidRPr="00FB0CCC" w:rsidRDefault="00DC1AB1" w:rsidP="00C91F59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FB0CCC">
        <w:rPr>
          <w:b/>
          <w:sz w:val="24"/>
          <w:szCs w:val="24"/>
        </w:rPr>
        <w:t xml:space="preserve">NC HOPE Program </w:t>
      </w:r>
      <w:r w:rsidR="00EF5645">
        <w:rPr>
          <w:b/>
          <w:sz w:val="24"/>
          <w:szCs w:val="24"/>
        </w:rPr>
        <w:t xml:space="preserve">still </w:t>
      </w:r>
      <w:r w:rsidRPr="00FB0CCC">
        <w:rPr>
          <w:b/>
          <w:sz w:val="24"/>
          <w:szCs w:val="24"/>
        </w:rPr>
        <w:t>accepting applications from renters impacted by COVID-19 pandemic</w:t>
      </w:r>
    </w:p>
    <w:p w14:paraId="00069AC4" w14:textId="77777777" w:rsidR="00DC1AB1" w:rsidRPr="00FB0CCC" w:rsidRDefault="00DC1AB1" w:rsidP="00C91F59">
      <w:pPr>
        <w:spacing w:after="0"/>
        <w:rPr>
          <w:sz w:val="24"/>
          <w:szCs w:val="24"/>
        </w:rPr>
      </w:pPr>
    </w:p>
    <w:p w14:paraId="186BF027" w14:textId="0255CB06" w:rsidR="00C91F59" w:rsidRPr="00FB0CCC" w:rsidRDefault="00C91F59" w:rsidP="00C91F59">
      <w:pPr>
        <w:spacing w:after="0"/>
        <w:rPr>
          <w:sz w:val="24"/>
          <w:szCs w:val="24"/>
        </w:rPr>
      </w:pPr>
      <w:r w:rsidRPr="00FB0CCC">
        <w:rPr>
          <w:sz w:val="24"/>
          <w:szCs w:val="24"/>
        </w:rPr>
        <w:t>North Carolina renters who are behind on rent or utility payments, or face homelessness or eviction due to the COVID-19 pandemic</w:t>
      </w:r>
      <w:r w:rsidR="00B4731A" w:rsidRPr="00FB0CCC">
        <w:rPr>
          <w:sz w:val="24"/>
          <w:szCs w:val="24"/>
        </w:rPr>
        <w:t>,</w:t>
      </w:r>
      <w:r w:rsidRPr="00FB0CCC">
        <w:rPr>
          <w:sz w:val="24"/>
          <w:szCs w:val="24"/>
        </w:rPr>
        <w:t xml:space="preserve"> can apply for financial help to stay in their homes through the </w:t>
      </w:r>
      <w:r w:rsidR="002B2C97" w:rsidRPr="00FB0CCC">
        <w:rPr>
          <w:sz w:val="24"/>
          <w:szCs w:val="24"/>
        </w:rPr>
        <w:t>N</w:t>
      </w:r>
      <w:r w:rsidR="0063699E" w:rsidRPr="00FB0CCC">
        <w:rPr>
          <w:sz w:val="24"/>
          <w:szCs w:val="24"/>
        </w:rPr>
        <w:t>C</w:t>
      </w:r>
      <w:r w:rsidR="002B2C97" w:rsidRPr="00FB0CCC">
        <w:rPr>
          <w:sz w:val="24"/>
          <w:szCs w:val="24"/>
        </w:rPr>
        <w:t xml:space="preserve"> </w:t>
      </w:r>
      <w:r w:rsidRPr="00FB0CCC">
        <w:rPr>
          <w:sz w:val="24"/>
          <w:szCs w:val="24"/>
        </w:rPr>
        <w:t>Housing Opportunities and Prevention of Evictions</w:t>
      </w:r>
      <w:r w:rsidR="00635FC2">
        <w:rPr>
          <w:sz w:val="24"/>
          <w:szCs w:val="24"/>
        </w:rPr>
        <w:t xml:space="preserve">, or HOPE, </w:t>
      </w:r>
      <w:r w:rsidRPr="00FB0CCC">
        <w:rPr>
          <w:sz w:val="24"/>
          <w:szCs w:val="24"/>
        </w:rPr>
        <w:t>Program.</w:t>
      </w:r>
    </w:p>
    <w:p w14:paraId="7FE8BC51" w14:textId="77777777" w:rsidR="00C91F59" w:rsidRPr="00FB0CCC" w:rsidRDefault="00C91F59" w:rsidP="00C91F59">
      <w:pPr>
        <w:spacing w:after="0"/>
        <w:rPr>
          <w:sz w:val="24"/>
          <w:szCs w:val="24"/>
        </w:rPr>
      </w:pPr>
    </w:p>
    <w:p w14:paraId="1E8D671B" w14:textId="0798E0E3" w:rsidR="00C91F59" w:rsidRPr="00FB0CCC" w:rsidRDefault="00C91F59" w:rsidP="00C91F59">
      <w:pPr>
        <w:spacing w:after="0"/>
        <w:rPr>
          <w:sz w:val="24"/>
          <w:szCs w:val="24"/>
        </w:rPr>
      </w:pPr>
      <w:r w:rsidRPr="00FB0CCC">
        <w:rPr>
          <w:sz w:val="24"/>
          <w:szCs w:val="24"/>
        </w:rPr>
        <w:t>The pandemic has p</w:t>
      </w:r>
      <w:r w:rsidR="00B4731A" w:rsidRPr="00FB0CCC">
        <w:rPr>
          <w:sz w:val="24"/>
          <w:szCs w:val="24"/>
        </w:rPr>
        <w:t>laced thousands</w:t>
      </w:r>
      <w:r w:rsidRPr="00FB0CCC">
        <w:rPr>
          <w:sz w:val="24"/>
          <w:szCs w:val="24"/>
        </w:rPr>
        <w:t xml:space="preserve"> of households across </w:t>
      </w:r>
      <w:r w:rsidR="00B4731A" w:rsidRPr="00FB0CCC">
        <w:rPr>
          <w:sz w:val="24"/>
          <w:szCs w:val="24"/>
        </w:rPr>
        <w:t>North Carolina at</w:t>
      </w:r>
      <w:r w:rsidRPr="00FB0CCC">
        <w:rPr>
          <w:sz w:val="24"/>
          <w:szCs w:val="24"/>
        </w:rPr>
        <w:t xml:space="preserve"> </w:t>
      </w:r>
      <w:r w:rsidR="00B4731A" w:rsidRPr="00FB0CCC">
        <w:rPr>
          <w:sz w:val="24"/>
          <w:szCs w:val="24"/>
        </w:rPr>
        <w:t>risk</w:t>
      </w:r>
      <w:r w:rsidRPr="00FB0CCC">
        <w:rPr>
          <w:sz w:val="24"/>
          <w:szCs w:val="24"/>
        </w:rPr>
        <w:t xml:space="preserve"> of losing their homes</w:t>
      </w:r>
      <w:r w:rsidR="00B4731A" w:rsidRPr="00FB0CCC">
        <w:rPr>
          <w:sz w:val="24"/>
          <w:szCs w:val="24"/>
        </w:rPr>
        <w:t xml:space="preserve">, </w:t>
      </w:r>
      <w:r w:rsidR="002B2C97" w:rsidRPr="00FB0CCC">
        <w:rPr>
          <w:sz w:val="24"/>
          <w:szCs w:val="24"/>
        </w:rPr>
        <w:t>and</w:t>
      </w:r>
      <w:r w:rsidR="00B4731A" w:rsidRPr="00FB0CCC">
        <w:rPr>
          <w:sz w:val="24"/>
          <w:szCs w:val="24"/>
        </w:rPr>
        <w:t xml:space="preserve"> </w:t>
      </w:r>
      <w:r w:rsidR="00635FC2">
        <w:rPr>
          <w:sz w:val="24"/>
          <w:szCs w:val="24"/>
        </w:rPr>
        <w:t xml:space="preserve">mid- to </w:t>
      </w:r>
      <w:r w:rsidR="00FB0CCC" w:rsidRPr="00FB0CCC">
        <w:rPr>
          <w:sz w:val="24"/>
          <w:szCs w:val="24"/>
        </w:rPr>
        <w:t>low-income renters are among the hardest hit</w:t>
      </w:r>
      <w:r w:rsidR="00B4731A" w:rsidRPr="00FB0CCC">
        <w:rPr>
          <w:sz w:val="24"/>
          <w:szCs w:val="24"/>
        </w:rPr>
        <w:t>.</w:t>
      </w:r>
      <w:r w:rsidR="002B2C97" w:rsidRPr="00FB0CCC">
        <w:rPr>
          <w:sz w:val="24"/>
          <w:szCs w:val="24"/>
        </w:rPr>
        <w:t xml:space="preserve"> The HOPE Program provid</w:t>
      </w:r>
      <w:r w:rsidR="004836B5" w:rsidRPr="00FB0CCC">
        <w:rPr>
          <w:sz w:val="24"/>
          <w:szCs w:val="24"/>
        </w:rPr>
        <w:t>es</w:t>
      </w:r>
      <w:r w:rsidR="002B2C97" w:rsidRPr="00FB0CCC">
        <w:rPr>
          <w:sz w:val="24"/>
          <w:szCs w:val="24"/>
        </w:rPr>
        <w:t xml:space="preserve"> rent and utility bill assistance to </w:t>
      </w:r>
      <w:r w:rsidR="00635FC2">
        <w:rPr>
          <w:sz w:val="24"/>
          <w:szCs w:val="24"/>
        </w:rPr>
        <w:t xml:space="preserve">mid- to </w:t>
      </w:r>
      <w:r w:rsidR="002B2C97" w:rsidRPr="00FB0CCC">
        <w:rPr>
          <w:sz w:val="24"/>
          <w:szCs w:val="24"/>
        </w:rPr>
        <w:t xml:space="preserve">low-income renters, </w:t>
      </w:r>
      <w:r w:rsidR="004836B5" w:rsidRPr="00FB0CCC">
        <w:rPr>
          <w:sz w:val="24"/>
          <w:szCs w:val="24"/>
        </w:rPr>
        <w:t xml:space="preserve">working to </w:t>
      </w:r>
      <w:r w:rsidR="002B2C97" w:rsidRPr="00FB0CCC">
        <w:rPr>
          <w:sz w:val="24"/>
          <w:szCs w:val="24"/>
        </w:rPr>
        <w:t xml:space="preserve">prevent evictions and utility disconnections. </w:t>
      </w:r>
      <w:r w:rsidR="002B2C97" w:rsidRPr="00154C06">
        <w:rPr>
          <w:sz w:val="24"/>
          <w:szCs w:val="24"/>
        </w:rPr>
        <w:t xml:space="preserve">To date, the program has </w:t>
      </w:r>
      <w:r w:rsidR="00106458" w:rsidRPr="00154C06">
        <w:rPr>
          <w:rFonts w:cstheme="minorHAnsi"/>
          <w:sz w:val="24"/>
          <w:szCs w:val="24"/>
        </w:rPr>
        <w:t xml:space="preserve">paid more than </w:t>
      </w:r>
      <w:bookmarkStart w:id="1" w:name="_Hlk77340304"/>
      <w:r w:rsidR="00154C06" w:rsidRPr="00154C06">
        <w:rPr>
          <w:rFonts w:cstheme="minorHAnsi"/>
          <w:bCs/>
          <w:sz w:val="24"/>
          <w:szCs w:val="24"/>
        </w:rPr>
        <w:t xml:space="preserve">$540 million </w:t>
      </w:r>
      <w:r w:rsidR="00106458" w:rsidRPr="00154C06">
        <w:rPr>
          <w:rFonts w:cstheme="minorHAnsi"/>
          <w:sz w:val="24"/>
          <w:szCs w:val="24"/>
        </w:rPr>
        <w:t>to landlords and utility companies</w:t>
      </w:r>
      <w:bookmarkEnd w:id="1"/>
      <w:r w:rsidR="00106458" w:rsidRPr="00154C06">
        <w:rPr>
          <w:rFonts w:cstheme="minorHAnsi"/>
          <w:sz w:val="24"/>
          <w:szCs w:val="24"/>
        </w:rPr>
        <w:t xml:space="preserve"> statewide</w:t>
      </w:r>
      <w:r w:rsidR="002B2C97" w:rsidRPr="00154C06">
        <w:rPr>
          <w:sz w:val="24"/>
          <w:szCs w:val="24"/>
        </w:rPr>
        <w:t>.</w:t>
      </w:r>
    </w:p>
    <w:p w14:paraId="31B94C01" w14:textId="77777777" w:rsidR="0063699E" w:rsidRPr="00FB0CCC" w:rsidRDefault="0063699E" w:rsidP="00C91F59">
      <w:pPr>
        <w:spacing w:after="0"/>
        <w:rPr>
          <w:sz w:val="24"/>
          <w:szCs w:val="24"/>
        </w:rPr>
      </w:pPr>
    </w:p>
    <w:p w14:paraId="2CA589FF" w14:textId="2821443A" w:rsidR="0063699E" w:rsidRDefault="0063699E" w:rsidP="0063699E">
      <w:pPr>
        <w:spacing w:after="0"/>
        <w:rPr>
          <w:sz w:val="24"/>
          <w:szCs w:val="24"/>
        </w:rPr>
      </w:pPr>
      <w:r w:rsidRPr="00FB0CCC">
        <w:rPr>
          <w:sz w:val="24"/>
          <w:szCs w:val="24"/>
        </w:rPr>
        <w:t>The H</w:t>
      </w:r>
      <w:r w:rsidR="00154C06">
        <w:rPr>
          <w:sz w:val="24"/>
          <w:szCs w:val="24"/>
        </w:rPr>
        <w:t>OPE</w:t>
      </w:r>
      <w:r w:rsidRPr="00FB0CCC">
        <w:rPr>
          <w:sz w:val="24"/>
          <w:szCs w:val="24"/>
        </w:rPr>
        <w:t xml:space="preserve"> Program, which is managed by the N.C. Office of Recovery and Resiliency, is funded with federal </w:t>
      </w:r>
      <w:r w:rsidR="00635FC2">
        <w:rPr>
          <w:sz w:val="24"/>
          <w:szCs w:val="24"/>
        </w:rPr>
        <w:t xml:space="preserve">pandemic recovery </w:t>
      </w:r>
      <w:r w:rsidRPr="00FB0CCC">
        <w:rPr>
          <w:sz w:val="24"/>
          <w:szCs w:val="24"/>
        </w:rPr>
        <w:t xml:space="preserve">funds provided to the state. North Carolina renters who need help can apply to the program by visiting </w:t>
      </w:r>
      <w:hyperlink r:id="rId6" w:history="1">
        <w:r w:rsidR="00EC6789" w:rsidRPr="00FB0CCC">
          <w:rPr>
            <w:rStyle w:val="Hyperlink"/>
            <w:sz w:val="24"/>
            <w:szCs w:val="24"/>
          </w:rPr>
          <w:t>www.HOPE.NC.gov</w:t>
        </w:r>
      </w:hyperlink>
      <w:r w:rsidRPr="00FB0CCC">
        <w:rPr>
          <w:sz w:val="24"/>
          <w:szCs w:val="24"/>
        </w:rPr>
        <w:t xml:space="preserve">. On the HOPE website, applicants will find eligibility requirements, frequently asked questions, and the online application – all available in English and Spanish. </w:t>
      </w:r>
    </w:p>
    <w:p w14:paraId="65ABC7FD" w14:textId="77777777" w:rsidR="0063699E" w:rsidRPr="00FB0CCC" w:rsidRDefault="0063699E" w:rsidP="00C91F59">
      <w:pPr>
        <w:spacing w:after="0"/>
        <w:rPr>
          <w:sz w:val="24"/>
          <w:szCs w:val="24"/>
        </w:rPr>
      </w:pPr>
    </w:p>
    <w:p w14:paraId="0A241246" w14:textId="2E6CE553" w:rsidR="002B2C97" w:rsidRPr="00154C06" w:rsidRDefault="0063699E" w:rsidP="004836B5">
      <w:pPr>
        <w:spacing w:after="0"/>
        <w:rPr>
          <w:sz w:val="24"/>
          <w:szCs w:val="24"/>
        </w:rPr>
      </w:pPr>
      <w:r w:rsidRPr="00FB0CCC">
        <w:rPr>
          <w:sz w:val="24"/>
          <w:szCs w:val="24"/>
        </w:rPr>
        <w:t>Once approved by the</w:t>
      </w:r>
      <w:r w:rsidR="00E3045F" w:rsidRPr="00FB0CCC">
        <w:rPr>
          <w:sz w:val="24"/>
          <w:szCs w:val="24"/>
        </w:rPr>
        <w:t xml:space="preserve"> HOPE Program</w:t>
      </w:r>
      <w:r w:rsidR="002B2C97" w:rsidRPr="00FB0CCC">
        <w:rPr>
          <w:sz w:val="24"/>
          <w:szCs w:val="24"/>
        </w:rPr>
        <w:t xml:space="preserve">, </w:t>
      </w:r>
      <w:r w:rsidR="00E3045F" w:rsidRPr="00FB0CCC">
        <w:rPr>
          <w:sz w:val="24"/>
          <w:szCs w:val="24"/>
        </w:rPr>
        <w:t>renters</w:t>
      </w:r>
      <w:r w:rsidR="002B2C97" w:rsidRPr="00FB0CCC">
        <w:rPr>
          <w:sz w:val="24"/>
          <w:szCs w:val="24"/>
        </w:rPr>
        <w:t xml:space="preserve"> can receive</w:t>
      </w:r>
      <w:r w:rsidR="00E3045F" w:rsidRPr="00FB0CCC">
        <w:rPr>
          <w:sz w:val="24"/>
          <w:szCs w:val="24"/>
        </w:rPr>
        <w:t xml:space="preserve"> up to 1</w:t>
      </w:r>
      <w:r w:rsidR="00EF5645">
        <w:rPr>
          <w:sz w:val="24"/>
          <w:szCs w:val="24"/>
        </w:rPr>
        <w:t>5</w:t>
      </w:r>
      <w:r w:rsidR="00E3045F" w:rsidRPr="00FB0CCC">
        <w:rPr>
          <w:sz w:val="24"/>
          <w:szCs w:val="24"/>
        </w:rPr>
        <w:t xml:space="preserve"> months of</w:t>
      </w:r>
      <w:r w:rsidR="002B2C97" w:rsidRPr="00FB0CCC">
        <w:rPr>
          <w:sz w:val="24"/>
          <w:szCs w:val="24"/>
        </w:rPr>
        <w:t xml:space="preserve"> </w:t>
      </w:r>
      <w:r w:rsidR="00E3045F" w:rsidRPr="00FB0CCC">
        <w:rPr>
          <w:sz w:val="24"/>
          <w:szCs w:val="24"/>
        </w:rPr>
        <w:t xml:space="preserve">rent and utility </w:t>
      </w:r>
      <w:r w:rsidR="002B2C97" w:rsidRPr="00FB0CCC">
        <w:rPr>
          <w:sz w:val="24"/>
          <w:szCs w:val="24"/>
        </w:rPr>
        <w:t xml:space="preserve">assistance, which </w:t>
      </w:r>
      <w:r w:rsidR="00E3045F" w:rsidRPr="00FB0CCC">
        <w:rPr>
          <w:sz w:val="24"/>
          <w:szCs w:val="24"/>
        </w:rPr>
        <w:t xml:space="preserve">may </w:t>
      </w:r>
      <w:r w:rsidR="002B2C97" w:rsidRPr="00FB0CCC">
        <w:rPr>
          <w:sz w:val="24"/>
          <w:szCs w:val="24"/>
        </w:rPr>
        <w:t xml:space="preserve">include </w:t>
      </w:r>
      <w:r w:rsidR="00E3045F" w:rsidRPr="00FB0CCC">
        <w:rPr>
          <w:sz w:val="24"/>
          <w:szCs w:val="24"/>
        </w:rPr>
        <w:t xml:space="preserve">up to </w:t>
      </w:r>
      <w:r w:rsidR="00EF5645">
        <w:rPr>
          <w:sz w:val="24"/>
          <w:szCs w:val="24"/>
        </w:rPr>
        <w:t>12</w:t>
      </w:r>
      <w:r w:rsidR="00E3045F" w:rsidRPr="00FB0CCC">
        <w:rPr>
          <w:sz w:val="24"/>
          <w:szCs w:val="24"/>
        </w:rPr>
        <w:t xml:space="preserve"> months in</w:t>
      </w:r>
      <w:r w:rsidR="002B2C97" w:rsidRPr="00FB0CCC">
        <w:rPr>
          <w:sz w:val="24"/>
          <w:szCs w:val="24"/>
        </w:rPr>
        <w:t xml:space="preserve"> </w:t>
      </w:r>
      <w:r w:rsidR="00E3045F" w:rsidRPr="00FB0CCC">
        <w:rPr>
          <w:sz w:val="24"/>
          <w:szCs w:val="24"/>
        </w:rPr>
        <w:t>past due</w:t>
      </w:r>
      <w:r w:rsidR="002B2C97" w:rsidRPr="00FB0CCC">
        <w:rPr>
          <w:sz w:val="24"/>
          <w:szCs w:val="24"/>
        </w:rPr>
        <w:t xml:space="preserve"> </w:t>
      </w:r>
      <w:r w:rsidR="00E3045F" w:rsidRPr="00FB0CCC">
        <w:rPr>
          <w:sz w:val="24"/>
          <w:szCs w:val="24"/>
        </w:rPr>
        <w:t xml:space="preserve">rent. Applicants may also receive </w:t>
      </w:r>
      <w:r w:rsidR="00E3045F" w:rsidRPr="00154C06">
        <w:rPr>
          <w:sz w:val="24"/>
          <w:szCs w:val="24"/>
        </w:rPr>
        <w:t>f</w:t>
      </w:r>
      <w:r w:rsidR="002B2C97" w:rsidRPr="00154C06">
        <w:rPr>
          <w:sz w:val="24"/>
          <w:szCs w:val="24"/>
        </w:rPr>
        <w:t>orward rent and utilities assistance</w:t>
      </w:r>
      <w:r w:rsidR="004836B5" w:rsidRPr="00154C06">
        <w:rPr>
          <w:sz w:val="24"/>
          <w:szCs w:val="24"/>
        </w:rPr>
        <w:t>, which must</w:t>
      </w:r>
      <w:r w:rsidR="002B2C97" w:rsidRPr="00154C06">
        <w:rPr>
          <w:sz w:val="24"/>
          <w:szCs w:val="24"/>
        </w:rPr>
        <w:t xml:space="preserve"> be applied for three months at a time.</w:t>
      </w:r>
    </w:p>
    <w:p w14:paraId="24DDC758" w14:textId="77777777" w:rsidR="004836B5" w:rsidRPr="00154C06" w:rsidRDefault="004836B5" w:rsidP="004836B5">
      <w:pPr>
        <w:spacing w:after="0"/>
        <w:rPr>
          <w:sz w:val="24"/>
          <w:szCs w:val="24"/>
        </w:rPr>
      </w:pPr>
    </w:p>
    <w:p w14:paraId="6B35527C" w14:textId="22A67839" w:rsidR="004836B5" w:rsidRPr="00154C06" w:rsidRDefault="002B2C97" w:rsidP="004836B5">
      <w:pPr>
        <w:spacing w:after="0"/>
        <w:rPr>
          <w:sz w:val="24"/>
          <w:szCs w:val="24"/>
        </w:rPr>
      </w:pPr>
      <w:r w:rsidRPr="00154C06">
        <w:rPr>
          <w:sz w:val="24"/>
          <w:szCs w:val="24"/>
        </w:rPr>
        <w:t xml:space="preserve">To be eligible to receive </w:t>
      </w:r>
      <w:r w:rsidR="004836B5" w:rsidRPr="00154C06">
        <w:rPr>
          <w:sz w:val="24"/>
          <w:szCs w:val="24"/>
        </w:rPr>
        <w:t>HOPE assistance</w:t>
      </w:r>
      <w:r w:rsidRPr="00154C06">
        <w:rPr>
          <w:sz w:val="24"/>
          <w:szCs w:val="24"/>
        </w:rPr>
        <w:t xml:space="preserve">, applicants must be renting </w:t>
      </w:r>
      <w:r w:rsidR="008109CF" w:rsidRPr="00154C06">
        <w:rPr>
          <w:sz w:val="24"/>
          <w:szCs w:val="24"/>
        </w:rPr>
        <w:t>their residence</w:t>
      </w:r>
      <w:r w:rsidRPr="00154C06">
        <w:rPr>
          <w:sz w:val="24"/>
          <w:szCs w:val="24"/>
        </w:rPr>
        <w:t xml:space="preserve"> in </w:t>
      </w:r>
      <w:r w:rsidR="004836B5" w:rsidRPr="00154C06">
        <w:rPr>
          <w:sz w:val="24"/>
          <w:szCs w:val="24"/>
        </w:rPr>
        <w:t xml:space="preserve">any of </w:t>
      </w:r>
      <w:hyperlink r:id="rId7" w:history="1">
        <w:r w:rsidR="004836B5" w:rsidRPr="00154C06">
          <w:rPr>
            <w:rStyle w:val="Hyperlink"/>
            <w:sz w:val="24"/>
            <w:szCs w:val="24"/>
          </w:rPr>
          <w:t>the 88 counties served by the NC HOPE Program</w:t>
        </w:r>
      </w:hyperlink>
      <w:r w:rsidR="004836B5" w:rsidRPr="00154C06">
        <w:rPr>
          <w:sz w:val="24"/>
          <w:szCs w:val="24"/>
        </w:rPr>
        <w:t xml:space="preserve">. A renter must also have </w:t>
      </w:r>
      <w:r w:rsidRPr="00154C06">
        <w:rPr>
          <w:sz w:val="24"/>
          <w:szCs w:val="24"/>
        </w:rPr>
        <w:t>experienced financial hardship due to COVID-19</w:t>
      </w:r>
      <w:r w:rsidR="004836B5" w:rsidRPr="00154C06">
        <w:rPr>
          <w:sz w:val="24"/>
          <w:szCs w:val="24"/>
        </w:rPr>
        <w:t>,</w:t>
      </w:r>
      <w:r w:rsidRPr="00154C06">
        <w:rPr>
          <w:sz w:val="24"/>
          <w:szCs w:val="24"/>
        </w:rPr>
        <w:t xml:space="preserve"> and have a household income at or below 80% of the area median income (AMI)</w:t>
      </w:r>
      <w:r w:rsidR="004836B5" w:rsidRPr="00154C06">
        <w:rPr>
          <w:sz w:val="24"/>
          <w:szCs w:val="24"/>
        </w:rPr>
        <w:t xml:space="preserve"> for the county where they live</w:t>
      </w:r>
      <w:r w:rsidRPr="00154C06">
        <w:rPr>
          <w:sz w:val="24"/>
          <w:szCs w:val="24"/>
        </w:rPr>
        <w:t xml:space="preserve">. </w:t>
      </w:r>
    </w:p>
    <w:p w14:paraId="675ED8BA" w14:textId="3CAD5659" w:rsidR="00EF5645" w:rsidRPr="00154C06" w:rsidRDefault="00EF5645" w:rsidP="004836B5">
      <w:pPr>
        <w:spacing w:after="0"/>
        <w:rPr>
          <w:rFonts w:ascii="Calibri" w:hAnsi="Calibri" w:cs="Calibri"/>
          <w:sz w:val="24"/>
          <w:szCs w:val="24"/>
        </w:rPr>
      </w:pPr>
    </w:p>
    <w:p w14:paraId="60D67B0F" w14:textId="6A72314C" w:rsidR="00EF5645" w:rsidRDefault="00EF5645" w:rsidP="004836B5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154C0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The program also accepts landlord referrals of tenants struggling to pay rent due to the pandemic. Landlords may submit tenant names and contact information through the </w:t>
      </w:r>
      <w:hyperlink r:id="rId8" w:tgtFrame="_blank" w:history="1">
        <w:r w:rsidRPr="00154C06">
          <w:rPr>
            <w:rStyle w:val="Hyperlink"/>
            <w:rFonts w:ascii="Calibri" w:hAnsi="Calibri" w:cs="Calibri"/>
            <w:color w:val="397AAC"/>
            <w:sz w:val="24"/>
            <w:szCs w:val="24"/>
            <w:shd w:val="clear" w:color="auto" w:fill="FFFFFF"/>
          </w:rPr>
          <w:t>HOPE Program website</w:t>
        </w:r>
      </w:hyperlink>
      <w:r w:rsidRPr="00154C0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or by contacting the HOPE Call Center. A program specialist will then follow up with the tenant to help start the application process. </w:t>
      </w:r>
    </w:p>
    <w:p w14:paraId="39DA1384" w14:textId="77777777" w:rsidR="00635FC2" w:rsidRDefault="00635FC2" w:rsidP="004836B5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5D002AAE" w14:textId="40F5C07D" w:rsidR="00635FC2" w:rsidRPr="00FB0CCC" w:rsidRDefault="00635FC2" w:rsidP="00635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HOPE Program also recently partnered with Legal Aid of North Carolina on their new statewide </w:t>
      </w:r>
      <w:hyperlink r:id="rId9" w:history="1">
        <w:r w:rsidRPr="008A17B2">
          <w:rPr>
            <w:rStyle w:val="Hyperlink"/>
            <w:sz w:val="24"/>
            <w:szCs w:val="24"/>
          </w:rPr>
          <w:t>Housing Helpline</w:t>
        </w:r>
      </w:hyperlink>
      <w:r>
        <w:rPr>
          <w:sz w:val="24"/>
          <w:szCs w:val="24"/>
        </w:rPr>
        <w:t xml:space="preserve"> for residents facing eviction or struggling with other housing issues. North Carolinians across the state can call the </w:t>
      </w:r>
      <w:r w:rsidR="008A17B2">
        <w:rPr>
          <w:sz w:val="24"/>
          <w:szCs w:val="24"/>
        </w:rPr>
        <w:t xml:space="preserve">Housing </w:t>
      </w:r>
      <w:r>
        <w:rPr>
          <w:sz w:val="24"/>
          <w:szCs w:val="24"/>
        </w:rPr>
        <w:t>Helpline at (877) 201-6426 to receive help.</w:t>
      </w:r>
    </w:p>
    <w:p w14:paraId="77AA3EE1" w14:textId="77777777" w:rsidR="00E3045F" w:rsidRPr="00154C06" w:rsidRDefault="00E3045F" w:rsidP="00E3045F">
      <w:pPr>
        <w:spacing w:after="0"/>
        <w:rPr>
          <w:sz w:val="24"/>
          <w:szCs w:val="24"/>
        </w:rPr>
      </w:pPr>
    </w:p>
    <w:p w14:paraId="262D0A05" w14:textId="46EEFA44" w:rsidR="0063699E" w:rsidRPr="00FB0CCC" w:rsidRDefault="00635FC2" w:rsidP="008A17B2">
      <w:pPr>
        <w:spacing w:after="0"/>
        <w:rPr>
          <w:sz w:val="24"/>
          <w:szCs w:val="24"/>
        </w:rPr>
      </w:pPr>
      <w:r>
        <w:rPr>
          <w:sz w:val="24"/>
          <w:szCs w:val="24"/>
        </w:rPr>
        <w:t>HOPE</w:t>
      </w:r>
      <w:r w:rsidR="008109CF" w:rsidRPr="00154C0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836B5" w:rsidRPr="00154C06">
        <w:rPr>
          <w:sz w:val="24"/>
          <w:szCs w:val="24"/>
        </w:rPr>
        <w:t xml:space="preserve">pplicants who cannot access the </w:t>
      </w:r>
      <w:r w:rsidR="00DC1AB1" w:rsidRPr="00154C06">
        <w:rPr>
          <w:sz w:val="24"/>
          <w:szCs w:val="24"/>
        </w:rPr>
        <w:t xml:space="preserve">HOPE </w:t>
      </w:r>
      <w:r w:rsidR="004836B5" w:rsidRPr="00154C06">
        <w:rPr>
          <w:sz w:val="24"/>
          <w:szCs w:val="24"/>
        </w:rPr>
        <w:t>website</w:t>
      </w:r>
      <w:r>
        <w:rPr>
          <w:sz w:val="24"/>
          <w:szCs w:val="24"/>
        </w:rPr>
        <w:t xml:space="preserve">, </w:t>
      </w:r>
      <w:hyperlink r:id="rId10" w:history="1">
        <w:r w:rsidRPr="00FB0CCC">
          <w:rPr>
            <w:rStyle w:val="Hyperlink"/>
            <w:sz w:val="24"/>
            <w:szCs w:val="24"/>
          </w:rPr>
          <w:t>www.HOPE.NC.gov</w:t>
        </w:r>
      </w:hyperlink>
      <w:r>
        <w:rPr>
          <w:rStyle w:val="Hyperlink"/>
          <w:sz w:val="24"/>
          <w:szCs w:val="24"/>
        </w:rPr>
        <w:t xml:space="preserve">, </w:t>
      </w:r>
      <w:r w:rsidR="0063699E" w:rsidRPr="00154C06">
        <w:rPr>
          <w:sz w:val="24"/>
          <w:szCs w:val="24"/>
        </w:rPr>
        <w:t xml:space="preserve">or who have additional questions </w:t>
      </w:r>
      <w:r w:rsidR="004836B5" w:rsidRPr="00154C06">
        <w:rPr>
          <w:sz w:val="24"/>
          <w:szCs w:val="24"/>
        </w:rPr>
        <w:t>may contact the HOPE Call Center at (888)9ASK-HOPE or (888)927-5467</w:t>
      </w:r>
      <w:r w:rsidR="00DC1AB1" w:rsidRPr="00154C06">
        <w:rPr>
          <w:sz w:val="24"/>
          <w:szCs w:val="24"/>
        </w:rPr>
        <w:t xml:space="preserve"> to speak with a program specialist</w:t>
      </w:r>
      <w:r>
        <w:rPr>
          <w:sz w:val="24"/>
          <w:szCs w:val="24"/>
        </w:rPr>
        <w:t xml:space="preserve"> Monday through </w:t>
      </w:r>
      <w:r w:rsidR="008A17B2">
        <w:rPr>
          <w:sz w:val="24"/>
          <w:szCs w:val="24"/>
        </w:rPr>
        <w:t>Thursday</w:t>
      </w:r>
      <w:r>
        <w:rPr>
          <w:sz w:val="24"/>
          <w:szCs w:val="24"/>
        </w:rPr>
        <w:t xml:space="preserve"> from</w:t>
      </w:r>
      <w:r w:rsidR="004836B5" w:rsidRPr="00154C06">
        <w:rPr>
          <w:sz w:val="24"/>
          <w:szCs w:val="24"/>
        </w:rPr>
        <w:t xml:space="preserve"> 8 a.m. to 5 p.m.</w:t>
      </w:r>
      <w:r w:rsidR="008A17B2">
        <w:rPr>
          <w:sz w:val="24"/>
          <w:szCs w:val="24"/>
        </w:rPr>
        <w:t xml:space="preserve">, or Friday </w:t>
      </w:r>
      <w:r w:rsidR="00DA2BDD">
        <w:rPr>
          <w:sz w:val="24"/>
          <w:szCs w:val="24"/>
        </w:rPr>
        <w:t xml:space="preserve">from </w:t>
      </w:r>
      <w:r w:rsidR="008A17B2">
        <w:rPr>
          <w:sz w:val="24"/>
          <w:szCs w:val="24"/>
        </w:rPr>
        <w:t>8 a.m. to 4 p.m.</w:t>
      </w:r>
    </w:p>
    <w:sectPr w:rsidR="0063699E" w:rsidRPr="00FB0CC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2D36" w14:textId="77777777" w:rsidR="00F601B0" w:rsidRDefault="00F601B0" w:rsidP="00FB0CCC">
      <w:pPr>
        <w:spacing w:after="0" w:line="240" w:lineRule="auto"/>
      </w:pPr>
      <w:r>
        <w:separator/>
      </w:r>
    </w:p>
  </w:endnote>
  <w:endnote w:type="continuationSeparator" w:id="0">
    <w:p w14:paraId="12035926" w14:textId="77777777" w:rsidR="00F601B0" w:rsidRDefault="00F601B0" w:rsidP="00FB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8D924" w14:textId="77777777" w:rsidR="00F601B0" w:rsidRDefault="00F601B0" w:rsidP="00FB0CCC">
      <w:pPr>
        <w:spacing w:after="0" w:line="240" w:lineRule="auto"/>
      </w:pPr>
      <w:r>
        <w:separator/>
      </w:r>
    </w:p>
  </w:footnote>
  <w:footnote w:type="continuationSeparator" w:id="0">
    <w:p w14:paraId="0BAC6252" w14:textId="77777777" w:rsidR="00F601B0" w:rsidRDefault="00F601B0" w:rsidP="00FB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DBFD" w14:textId="221321A3" w:rsidR="00FB0CCC" w:rsidRDefault="00FB0CCC" w:rsidP="00FB0CCC">
    <w:pPr>
      <w:pStyle w:val="Header"/>
      <w:jc w:val="right"/>
    </w:pPr>
    <w:r>
      <w:t>NC HOPE Newsletter Article for Stakeholder 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9"/>
    <w:rsid w:val="0004528F"/>
    <w:rsid w:val="00106458"/>
    <w:rsid w:val="00154C06"/>
    <w:rsid w:val="002B2C97"/>
    <w:rsid w:val="004836B5"/>
    <w:rsid w:val="004A6DFA"/>
    <w:rsid w:val="00635FC2"/>
    <w:rsid w:val="0063699E"/>
    <w:rsid w:val="008109CF"/>
    <w:rsid w:val="0082360A"/>
    <w:rsid w:val="008A17B2"/>
    <w:rsid w:val="00A837A0"/>
    <w:rsid w:val="00B4731A"/>
    <w:rsid w:val="00BD23DC"/>
    <w:rsid w:val="00BF4545"/>
    <w:rsid w:val="00C64801"/>
    <w:rsid w:val="00C91F59"/>
    <w:rsid w:val="00DA2BDD"/>
    <w:rsid w:val="00DC1AB1"/>
    <w:rsid w:val="00E3045F"/>
    <w:rsid w:val="00EC6789"/>
    <w:rsid w:val="00EF5645"/>
    <w:rsid w:val="00F601B0"/>
    <w:rsid w:val="00FB0CCC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3BAD4"/>
  <w15:chartTrackingRefBased/>
  <w15:docId w15:val="{165CFB48-5C13-4B20-8923-7B11CCF2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C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C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9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C678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CC"/>
  </w:style>
  <w:style w:type="paragraph" w:styleId="Footer">
    <w:name w:val="footer"/>
    <w:basedOn w:val="Normal"/>
    <w:link w:val="FooterChar"/>
    <w:uiPriority w:val="99"/>
    <w:unhideWhenUsed/>
    <w:rsid w:val="00FB0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click.icptrack.com/icp/relay.php?r=40211472&amp;msgid=494420&amp;act=M0IH&amp;c=1346310&amp;destination=https*3A*2F*2Fapp.smartsheet.com*2Fb*2Fform*2F3008feed2500441d86671e6524d8ebad&amp;cf=13425&amp;v=d428ae68226d0a56e2f6c51dd482c34b030e2986e1fd509571b975a5b500117a__;JSUlJSUl!!HYmSToo!P2vBuvUNQau9fTWWVlKSRSPd5gcVn6HDVZHvOGPC7rlHovW4DkVbAZm1K7p8noT1isaYvw$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build.nc.gov/hope-program/find-progr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PE.NC.gov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HOPE.NC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alaidnc.org/get-help/self-help-library/housing/housing-help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Crump, Sarah</dc:creator>
  <cp:keywords/>
  <dc:description/>
  <cp:lastModifiedBy>Crump, Sarah</cp:lastModifiedBy>
  <cp:revision>2</cp:revision>
  <dcterms:created xsi:type="dcterms:W3CDTF">2021-12-02T21:45:00Z</dcterms:created>
  <dcterms:modified xsi:type="dcterms:W3CDTF">2021-12-02T21:45:00Z</dcterms:modified>
</cp:coreProperties>
</file>